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204" w:rsidRPr="000218F9" w:rsidRDefault="00F64204" w:rsidP="00F64204">
      <w:pPr>
        <w:jc w:val="center"/>
        <w:rPr>
          <w:b/>
          <w:sz w:val="28"/>
          <w:szCs w:val="28"/>
        </w:rPr>
      </w:pPr>
      <w:r w:rsidRPr="000218F9">
        <w:rPr>
          <w:b/>
          <w:sz w:val="28"/>
          <w:szCs w:val="28"/>
        </w:rPr>
        <w:t>Quality Learning Environment</w:t>
      </w:r>
    </w:p>
    <w:p w:rsidR="00034A93" w:rsidRPr="000218F9" w:rsidRDefault="004D1CA3" w:rsidP="00A5564B">
      <w:pPr>
        <w:tabs>
          <w:tab w:val="left" w:pos="1800"/>
        </w:tabs>
        <w:jc w:val="center"/>
        <w:rPr>
          <w:b/>
        </w:rPr>
      </w:pPr>
      <w:r w:rsidRPr="000218F9">
        <w:rPr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C474D8" wp14:editId="12C3436F">
                <wp:simplePos x="0" y="0"/>
                <wp:positionH relativeFrom="column">
                  <wp:posOffset>3352800</wp:posOffset>
                </wp:positionH>
                <wp:positionV relativeFrom="paragraph">
                  <wp:posOffset>5067935</wp:posOffset>
                </wp:positionV>
                <wp:extent cx="3248025" cy="21907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2190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A0AFD" w:rsidRDefault="00AA0AFD" w:rsidP="00AA0AFD">
                            <w:r>
                              <w:t xml:space="preserve">District </w:t>
                            </w:r>
                            <w:r w:rsidRPr="00AA0AFD">
                              <w:rPr>
                                <w:b/>
                              </w:rPr>
                              <w:t>Engagement</w:t>
                            </w:r>
                            <w:r>
                              <w:t xml:space="preserve"> Steering Committee:</w:t>
                            </w:r>
                          </w:p>
                          <w:p w:rsidR="00AA0AFD" w:rsidRDefault="00AA0AFD" w:rsidP="00AA0A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Clarifying the Engagement section of the QLE </w:t>
                            </w:r>
                          </w:p>
                          <w:p w:rsidR="00AA0AFD" w:rsidRDefault="00AA0AFD" w:rsidP="00AA0A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Identifying a meaningful  measure for schools focusing on engagement in the LST work</w:t>
                            </w:r>
                          </w:p>
                          <w:p w:rsidR="00AA0AFD" w:rsidRDefault="00AA0AFD" w:rsidP="00AA0A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Committee members: </w:t>
                            </w:r>
                            <w:r>
                              <w:t>Scott Saunders, Gayleen Roelfsema, Clair Funk, Caitlyn Fox, Cheri Sanche, Barb Mulholland, Dean Nielsen, Mark Crawford, Jerry Salmon, Carmen Christie Bill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64pt;margin-top:399.05pt;width:255.75pt;height:17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" fillcolor="window" strokeweight=".5pt">
                <v:textbox>
                  <w:txbxContent>
                    <w:p w:rsidR="00AA0AFD" w:rsidRDefault="00AA0AFD" w:rsidP="00AA0AFD">
                      <w:r>
                        <w:t xml:space="preserve">District </w:t>
                      </w:r>
                      <w:r w:rsidRPr="00AA0AFD">
                        <w:rPr>
                          <w:b/>
                        </w:rPr>
                        <w:t>Engagement</w:t>
                      </w:r>
                      <w:r>
                        <w:t xml:space="preserve"> Steering Committee:</w:t>
                      </w:r>
                    </w:p>
                    <w:p w:rsidR="00AA0AFD" w:rsidRDefault="00AA0AFD" w:rsidP="00AA0AF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Clarifying the Engagement section of the QLE </w:t>
                      </w:r>
                    </w:p>
                    <w:p w:rsidR="00AA0AFD" w:rsidRDefault="00AA0AFD" w:rsidP="00AA0AF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Identifying a meaningful  measure for schools focusing on engagement in the LST work</w:t>
                      </w:r>
                    </w:p>
                    <w:p w:rsidR="00AA0AFD" w:rsidRDefault="00AA0AFD" w:rsidP="00AA0AF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Committee members: </w:t>
                      </w:r>
                      <w:r>
                        <w:t>Scott Saunders, Gayleen Roelfsema, Clair Funk, Caitlyn Fox, Cheri Sanche, Barb Mulholland, Dean Nielsen, Mark Crawford, Jerry Salmon, Carmen Christie Bill</w:t>
                      </w:r>
                    </w:p>
                  </w:txbxContent>
                </v:textbox>
              </v:shape>
            </w:pict>
          </mc:Fallback>
        </mc:AlternateContent>
      </w:r>
      <w:r w:rsidRPr="000218F9">
        <w:rPr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FEBF4E" wp14:editId="32FE0634">
                <wp:simplePos x="0" y="0"/>
                <wp:positionH relativeFrom="column">
                  <wp:posOffset>-381000</wp:posOffset>
                </wp:positionH>
                <wp:positionV relativeFrom="paragraph">
                  <wp:posOffset>3334385</wp:posOffset>
                </wp:positionV>
                <wp:extent cx="3248025" cy="486727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486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0AFD" w:rsidRPr="000218F9" w:rsidRDefault="004D1CA3">
                            <w:pPr>
                              <w:rPr>
                                <w:b/>
                              </w:rPr>
                            </w:pPr>
                            <w:r w:rsidRPr="000218F9">
                              <w:rPr>
                                <w:b/>
                              </w:rPr>
                              <w:t>Things to read or think about</w:t>
                            </w:r>
                            <w:r w:rsidR="00AA0AFD" w:rsidRPr="000218F9">
                              <w:rPr>
                                <w:b/>
                              </w:rPr>
                              <w:t>:</w:t>
                            </w:r>
                          </w:p>
                          <w:p w:rsidR="00AA0AFD" w:rsidRDefault="00AA0AFD" w:rsidP="004D1CA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Educational Leadership, </w:t>
                            </w:r>
                            <w:r w:rsidRPr="004D1CA3">
                              <w:rPr>
                                <w:i/>
                              </w:rPr>
                              <w:t>Feedback for Learning</w:t>
                            </w:r>
                            <w:r>
                              <w:t>, September 2012</w:t>
                            </w:r>
                            <w:r w:rsidR="004D1CA3">
                              <w:t xml:space="preserve">. </w:t>
                            </w:r>
                            <w:hyperlink r:id="rId6" w:history="1">
                              <w:r w:rsidR="004D1CA3" w:rsidRPr="003F3180">
                                <w:rPr>
                                  <w:rStyle w:val="Hyperlink"/>
                                </w:rPr>
                                <w:t>http://www.ascd.org/publications/educational-leadership/sept12/vol70/num01/toc.aspx</w:t>
                              </w:r>
                            </w:hyperlink>
                          </w:p>
                          <w:p w:rsidR="004D1CA3" w:rsidRDefault="004D1CA3" w:rsidP="004D1CA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Educational Leadership, </w:t>
                            </w:r>
                            <w:r w:rsidRPr="004D1CA3">
                              <w:rPr>
                                <w:i/>
                              </w:rPr>
                              <w:t>Reading</w:t>
                            </w:r>
                            <w:r>
                              <w:rPr>
                                <w:i/>
                              </w:rPr>
                              <w:t xml:space="preserve">: </w:t>
                            </w:r>
                            <w:r w:rsidRPr="004D1CA3">
                              <w:rPr>
                                <w:i/>
                              </w:rPr>
                              <w:t xml:space="preserve"> the Core Skill</w:t>
                            </w:r>
                            <w:r>
                              <w:t xml:space="preserve">, March 2012. </w:t>
                            </w:r>
                            <w:hyperlink r:id="rId7" w:history="1">
                              <w:r w:rsidRPr="003F3180">
                                <w:rPr>
                                  <w:rStyle w:val="Hyperlink"/>
                                </w:rPr>
                                <w:t>http://www.ascd.org/publications/educational-leadership/mar12/vol69/num06/toc.aspx</w:t>
                              </w:r>
                            </w:hyperlink>
                          </w:p>
                          <w:p w:rsidR="004D1CA3" w:rsidRPr="000218F9" w:rsidRDefault="000218F9" w:rsidP="004D1CA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i/>
                              </w:rPr>
                            </w:pPr>
                            <w:r>
                              <w:t xml:space="preserve">Moss, C., </w:t>
                            </w:r>
                            <w:proofErr w:type="spellStart"/>
                            <w:r>
                              <w:t>Brookhart</w:t>
                            </w:r>
                            <w:proofErr w:type="spellEnd"/>
                            <w:r>
                              <w:t xml:space="preserve">, S. (2012). </w:t>
                            </w:r>
                            <w:r w:rsidR="004D1CA3" w:rsidRPr="000218F9">
                              <w:rPr>
                                <w:i/>
                              </w:rPr>
                              <w:t xml:space="preserve">Learning Targets: Helping Students Aim for Understanding in </w:t>
                            </w:r>
                            <w:proofErr w:type="gramStart"/>
                            <w:r w:rsidR="004D1CA3" w:rsidRPr="000218F9">
                              <w:rPr>
                                <w:i/>
                              </w:rPr>
                              <w:t>Today’s</w:t>
                            </w:r>
                            <w:proofErr w:type="gramEnd"/>
                            <w:r w:rsidR="004D1CA3" w:rsidRPr="000218F9">
                              <w:rPr>
                                <w:i/>
                              </w:rPr>
                              <w:t xml:space="preserve"> Lesson</w:t>
                            </w:r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r w:rsidRPr="000218F9">
                              <w:t>ASCD.</w:t>
                            </w:r>
                          </w:p>
                          <w:p w:rsidR="00AA0AFD" w:rsidRDefault="004D1CA3" w:rsidP="004D1CA3">
                            <w:pPr>
                              <w:pStyle w:val="ListParagraph"/>
                            </w:pPr>
                            <w:r>
                              <w:rPr>
                                <w:noProof/>
                                <w:lang w:eastAsia="en-CA"/>
                              </w:rPr>
                              <w:drawing>
                                <wp:inline distT="0" distB="0" distL="0" distR="0" wp14:anchorId="014B99FF" wp14:editId="4C5F79B8">
                                  <wp:extent cx="1428750" cy="2189793"/>
                                  <wp:effectExtent l="0" t="0" r="0" b="127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8750" cy="21897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-30pt;margin-top:262.55pt;width:255.75pt;height:383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" fillcolor="white [3201]" strokeweight=".5pt">
                <v:textbox>
                  <w:txbxContent>
                    <w:p w:rsidR="00AA0AFD" w:rsidRPr="000218F9" w:rsidRDefault="004D1CA3">
                      <w:pPr>
                        <w:rPr>
                          <w:b/>
                        </w:rPr>
                      </w:pPr>
                      <w:r w:rsidRPr="000218F9">
                        <w:rPr>
                          <w:b/>
                        </w:rPr>
                        <w:t>Things to read or think about</w:t>
                      </w:r>
                      <w:r w:rsidR="00AA0AFD" w:rsidRPr="000218F9">
                        <w:rPr>
                          <w:b/>
                        </w:rPr>
                        <w:t>:</w:t>
                      </w:r>
                    </w:p>
                    <w:p w:rsidR="00AA0AFD" w:rsidRDefault="00AA0AFD" w:rsidP="004D1CA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Educational Leadership, </w:t>
                      </w:r>
                      <w:r w:rsidRPr="004D1CA3">
                        <w:rPr>
                          <w:i/>
                        </w:rPr>
                        <w:t>Feedback for Learning</w:t>
                      </w:r>
                      <w:r>
                        <w:t>, September 2012</w:t>
                      </w:r>
                      <w:r w:rsidR="004D1CA3">
                        <w:t xml:space="preserve">. </w:t>
                      </w:r>
                      <w:hyperlink r:id="rId9" w:history="1">
                        <w:r w:rsidR="004D1CA3" w:rsidRPr="003F3180">
                          <w:rPr>
                            <w:rStyle w:val="Hyperlink"/>
                          </w:rPr>
                          <w:t>http://www.ascd.org/publications/educational-leadership/sept12/vol70/num01/toc.aspx</w:t>
                        </w:r>
                      </w:hyperlink>
                    </w:p>
                    <w:p w:rsidR="004D1CA3" w:rsidRDefault="004D1CA3" w:rsidP="004D1CA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Educational Leadership, </w:t>
                      </w:r>
                      <w:r w:rsidRPr="004D1CA3">
                        <w:rPr>
                          <w:i/>
                        </w:rPr>
                        <w:t>Reading</w:t>
                      </w:r>
                      <w:r>
                        <w:rPr>
                          <w:i/>
                        </w:rPr>
                        <w:t xml:space="preserve">: </w:t>
                      </w:r>
                      <w:r w:rsidRPr="004D1CA3">
                        <w:rPr>
                          <w:i/>
                        </w:rPr>
                        <w:t xml:space="preserve"> the Core Skill</w:t>
                      </w:r>
                      <w:r>
                        <w:t xml:space="preserve">, March 2012. </w:t>
                      </w:r>
                      <w:hyperlink r:id="rId10" w:history="1">
                        <w:r w:rsidRPr="003F3180">
                          <w:rPr>
                            <w:rStyle w:val="Hyperlink"/>
                          </w:rPr>
                          <w:t>http://www.ascd.org/publications/educational-leadership/mar12/vol69/num06/toc.aspx</w:t>
                        </w:r>
                      </w:hyperlink>
                    </w:p>
                    <w:p w:rsidR="004D1CA3" w:rsidRPr="000218F9" w:rsidRDefault="000218F9" w:rsidP="004D1CA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i/>
                        </w:rPr>
                      </w:pPr>
                      <w:r>
                        <w:t xml:space="preserve">Moss, C., </w:t>
                      </w:r>
                      <w:proofErr w:type="spellStart"/>
                      <w:r>
                        <w:t>Brookhart</w:t>
                      </w:r>
                      <w:proofErr w:type="spellEnd"/>
                      <w:r>
                        <w:t xml:space="preserve">, S. (2012). </w:t>
                      </w:r>
                      <w:r w:rsidR="004D1CA3" w:rsidRPr="000218F9">
                        <w:rPr>
                          <w:i/>
                        </w:rPr>
                        <w:t xml:space="preserve">Learning Targets: Helping Students Aim for Understanding in </w:t>
                      </w:r>
                      <w:proofErr w:type="gramStart"/>
                      <w:r w:rsidR="004D1CA3" w:rsidRPr="000218F9">
                        <w:rPr>
                          <w:i/>
                        </w:rPr>
                        <w:t>Today’s</w:t>
                      </w:r>
                      <w:proofErr w:type="gramEnd"/>
                      <w:r w:rsidR="004D1CA3" w:rsidRPr="000218F9">
                        <w:rPr>
                          <w:i/>
                        </w:rPr>
                        <w:t xml:space="preserve"> Lesson</w:t>
                      </w:r>
                      <w:r>
                        <w:rPr>
                          <w:i/>
                        </w:rPr>
                        <w:t xml:space="preserve">. </w:t>
                      </w:r>
                      <w:r w:rsidRPr="000218F9">
                        <w:t>ASCD.</w:t>
                      </w:r>
                    </w:p>
                    <w:p w:rsidR="00AA0AFD" w:rsidRDefault="004D1CA3" w:rsidP="004D1CA3">
                      <w:pPr>
                        <w:pStyle w:val="ListParagraph"/>
                      </w:pPr>
                      <w:r>
                        <w:rPr>
                          <w:noProof/>
                          <w:lang w:eastAsia="en-CA"/>
                        </w:rPr>
                        <w:drawing>
                          <wp:inline distT="0" distB="0" distL="0" distR="0" wp14:anchorId="014B99FF" wp14:editId="4C5F79B8">
                            <wp:extent cx="1428750" cy="2189793"/>
                            <wp:effectExtent l="0" t="0" r="0" b="127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8750" cy="21897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A0AFD" w:rsidRPr="000218F9">
        <w:rPr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40BDD3" wp14:editId="0CBF25B1">
                <wp:simplePos x="0" y="0"/>
                <wp:positionH relativeFrom="column">
                  <wp:posOffset>-381000</wp:posOffset>
                </wp:positionH>
                <wp:positionV relativeFrom="paragraph">
                  <wp:posOffset>2496185</wp:posOffset>
                </wp:positionV>
                <wp:extent cx="3248025" cy="58102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0AFD" w:rsidRDefault="00AA0AFD">
                            <w:r>
                              <w:t xml:space="preserve">COLT will be delivering </w:t>
                            </w:r>
                            <w:r w:rsidRPr="00AA0AFD">
                              <w:rPr>
                                <w:b/>
                              </w:rPr>
                              <w:t>QLE posters</w:t>
                            </w:r>
                            <w:r>
                              <w:t xml:space="preserve"> to schools over the next two months!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-30pt;margin-top:196.55pt;width:255.75pt;height:45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" fillcolor="white [3201]" strokeweight=".5pt">
                <v:textbox>
                  <w:txbxContent>
                    <w:p w:rsidR="00AA0AFD" w:rsidRDefault="00AA0AFD">
                      <w:r>
                        <w:t xml:space="preserve">COLT will be delivering </w:t>
                      </w:r>
                      <w:r w:rsidRPr="00AA0AFD">
                        <w:rPr>
                          <w:b/>
                        </w:rPr>
                        <w:t>QLE posters</w:t>
                      </w:r>
                      <w:r>
                        <w:t xml:space="preserve"> to schools over the next two months!</w:t>
                      </w:r>
                    </w:p>
                  </w:txbxContent>
                </v:textbox>
              </v:shape>
            </w:pict>
          </mc:Fallback>
        </mc:AlternateContent>
      </w:r>
      <w:r w:rsidR="00AA0AFD" w:rsidRPr="000218F9">
        <w:rPr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5A935" wp14:editId="060908AF">
                <wp:simplePos x="0" y="0"/>
                <wp:positionH relativeFrom="column">
                  <wp:posOffset>-438150</wp:posOffset>
                </wp:positionH>
                <wp:positionV relativeFrom="paragraph">
                  <wp:posOffset>286385</wp:posOffset>
                </wp:positionV>
                <wp:extent cx="4267200" cy="18859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4204" w:rsidRDefault="00F64204">
                            <w:r>
                              <w:t>District</w:t>
                            </w:r>
                            <w:r w:rsidRPr="00AA0AFD">
                              <w:rPr>
                                <w:b/>
                              </w:rPr>
                              <w:t xml:space="preserve"> Literacy</w:t>
                            </w:r>
                            <w:r>
                              <w:t xml:space="preserve"> Steering Committee:</w:t>
                            </w:r>
                          </w:p>
                          <w:p w:rsidR="00F64204" w:rsidRDefault="00F64204" w:rsidP="00AA0A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Working to cr</w:t>
                            </w:r>
                            <w:r w:rsidR="00AA0AFD">
                              <w:t xml:space="preserve">eate the CESD Reading Framework: </w:t>
                            </w:r>
                            <w:hyperlink r:id="rId11" w:history="1">
                              <w:r w:rsidR="00AA0AFD" w:rsidRPr="003F3180">
                                <w:rPr>
                                  <w:rStyle w:val="Hyperlink"/>
                                </w:rPr>
                                <w:t>http://www.chinooksedge.ab.ca/Reading%20Model.php</w:t>
                              </w:r>
                            </w:hyperlink>
                          </w:p>
                          <w:p w:rsidR="00AA0AFD" w:rsidRDefault="00AA0AFD" w:rsidP="00AA0A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Identifying a meaningful  measure for schools focusing on </w:t>
                            </w:r>
                            <w:r>
                              <w:t>reading</w:t>
                            </w:r>
                            <w:r>
                              <w:t xml:space="preserve"> in the LST work</w:t>
                            </w:r>
                          </w:p>
                          <w:p w:rsidR="00AA0AFD" w:rsidRDefault="00AA0AFD" w:rsidP="00AA0A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Committee members: Carolyn </w:t>
                            </w:r>
                            <w:proofErr w:type="spellStart"/>
                            <w:r>
                              <w:t>Massell</w:t>
                            </w:r>
                            <w:proofErr w:type="spellEnd"/>
                            <w:r>
                              <w:t>, Angela</w:t>
                            </w:r>
                            <w:r w:rsidRPr="00AA0AFD">
                              <w:t xml:space="preserve"> </w:t>
                            </w:r>
                            <w:proofErr w:type="spellStart"/>
                            <w:r w:rsidRPr="00AA0AFD">
                              <w:t>Eadie-</w:t>
                            </w:r>
                            <w:proofErr w:type="gramStart"/>
                            <w:r w:rsidRPr="00AA0AFD">
                              <w:t>Gyori</w:t>
                            </w:r>
                            <w:proofErr w:type="spellEnd"/>
                            <w:r w:rsidRPr="00AA0AFD">
                              <w:t xml:space="preserve"> </w:t>
                            </w:r>
                            <w:r>
                              <w:t>,</w:t>
                            </w:r>
                            <w:proofErr w:type="gramEnd"/>
                            <w:r>
                              <w:t xml:space="preserve"> Barb Hansen,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-34.5pt;margin-top:22.55pt;width:336pt;height:1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" fillcolor="white [3201]" strokeweight=".5pt">
                <v:textbox>
                  <w:txbxContent>
                    <w:p w:rsidR="00F64204" w:rsidRDefault="00F64204">
                      <w:r>
                        <w:t>District</w:t>
                      </w:r>
                      <w:r w:rsidRPr="00AA0AFD">
                        <w:rPr>
                          <w:b/>
                        </w:rPr>
                        <w:t xml:space="preserve"> Literacy</w:t>
                      </w:r>
                      <w:r>
                        <w:t xml:space="preserve"> Steering Committee:</w:t>
                      </w:r>
                    </w:p>
                    <w:p w:rsidR="00F64204" w:rsidRDefault="00F64204" w:rsidP="00AA0AF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Working to cr</w:t>
                      </w:r>
                      <w:r w:rsidR="00AA0AFD">
                        <w:t xml:space="preserve">eate the CESD Reading Framework: </w:t>
                      </w:r>
                      <w:hyperlink r:id="rId12" w:history="1">
                        <w:r w:rsidR="00AA0AFD" w:rsidRPr="003F3180">
                          <w:rPr>
                            <w:rStyle w:val="Hyperlink"/>
                          </w:rPr>
                          <w:t>http://www.chinooksedge.ab.ca/Reading%20Model.php</w:t>
                        </w:r>
                      </w:hyperlink>
                    </w:p>
                    <w:p w:rsidR="00AA0AFD" w:rsidRDefault="00AA0AFD" w:rsidP="00AA0AF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Identifying a meaningful  measure for schools focusing on </w:t>
                      </w:r>
                      <w:r>
                        <w:t>reading</w:t>
                      </w:r>
                      <w:r>
                        <w:t xml:space="preserve"> in the LST work</w:t>
                      </w:r>
                    </w:p>
                    <w:p w:rsidR="00AA0AFD" w:rsidRDefault="00AA0AFD" w:rsidP="00AA0AF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Committee members: Carolyn </w:t>
                      </w:r>
                      <w:proofErr w:type="spellStart"/>
                      <w:r>
                        <w:t>Massell</w:t>
                      </w:r>
                      <w:proofErr w:type="spellEnd"/>
                      <w:r>
                        <w:t>, Angela</w:t>
                      </w:r>
                      <w:r w:rsidRPr="00AA0AFD">
                        <w:t xml:space="preserve"> </w:t>
                      </w:r>
                      <w:proofErr w:type="spellStart"/>
                      <w:r w:rsidRPr="00AA0AFD">
                        <w:t>Eadie-</w:t>
                      </w:r>
                      <w:proofErr w:type="gramStart"/>
                      <w:r w:rsidRPr="00AA0AFD">
                        <w:t>Gyori</w:t>
                      </w:r>
                      <w:proofErr w:type="spellEnd"/>
                      <w:r w:rsidRPr="00AA0AFD">
                        <w:t xml:space="preserve"> </w:t>
                      </w:r>
                      <w:r>
                        <w:t>,</w:t>
                      </w:r>
                      <w:proofErr w:type="gramEnd"/>
                      <w:r>
                        <w:t xml:space="preserve"> Barb Hansen, …</w:t>
                      </w:r>
                    </w:p>
                  </w:txbxContent>
                </v:textbox>
              </v:shape>
            </w:pict>
          </mc:Fallback>
        </mc:AlternateContent>
      </w:r>
      <w:r w:rsidR="00AA0AFD" w:rsidRPr="000218F9">
        <w:rPr>
          <w:b/>
          <w:noProof/>
          <w:lang w:eastAsia="en-CA"/>
        </w:rPr>
        <w:drawing>
          <wp:anchor distT="0" distB="0" distL="114300" distR="114300" simplePos="0" relativeHeight="251658240" behindDoc="0" locked="0" layoutInCell="1" allowOverlap="1" wp14:anchorId="239EDE6B" wp14:editId="20C7753B">
            <wp:simplePos x="0" y="0"/>
            <wp:positionH relativeFrom="column">
              <wp:posOffset>3286125</wp:posOffset>
            </wp:positionH>
            <wp:positionV relativeFrom="paragraph">
              <wp:posOffset>1429385</wp:posOffset>
            </wp:positionV>
            <wp:extent cx="2981325" cy="3064510"/>
            <wp:effectExtent l="114300" t="114300" r="142875" b="17399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LEnew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0645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soft" dir="t">
                        <a:rot lat="0" lon="0" rev="0"/>
                      </a:lightRig>
                    </a:scene3d>
                    <a:sp3d contourW="44450" prstMaterial="matte">
                      <a:bevelT w="63500" h="63500" prst="artDeco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4204" w:rsidRPr="000218F9">
        <w:rPr>
          <w:b/>
        </w:rPr>
        <w:t>Update: October 2012</w:t>
      </w:r>
      <w:r w:rsidR="00F64204" w:rsidRPr="000218F9">
        <w:rPr>
          <w:b/>
        </w:rPr>
        <w:br w:type="textWrapping" w:clear="all"/>
      </w:r>
      <w:bookmarkStart w:id="0" w:name="_GoBack"/>
      <w:bookmarkEnd w:id="0"/>
    </w:p>
    <w:sectPr w:rsidR="00034A93" w:rsidRPr="00021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7E2A"/>
    <w:multiLevelType w:val="hybridMultilevel"/>
    <w:tmpl w:val="BD20FE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6C24DB"/>
    <w:multiLevelType w:val="hybridMultilevel"/>
    <w:tmpl w:val="3AD2DB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7D1A48"/>
    <w:multiLevelType w:val="hybridMultilevel"/>
    <w:tmpl w:val="063C6D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04"/>
    <w:rsid w:val="000218F9"/>
    <w:rsid w:val="00034A93"/>
    <w:rsid w:val="004D1CA3"/>
    <w:rsid w:val="00A5564B"/>
    <w:rsid w:val="00AA0AFD"/>
    <w:rsid w:val="00F6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2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2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0A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2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2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0A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ascd.org/publications/educational-leadership/mar12/vol69/num06/toc.aspx" TargetMode="External"/><Relationship Id="rId12" Type="http://schemas.openxmlformats.org/officeDocument/2006/relationships/hyperlink" Target="http://www.chinooksedge.ab.ca/Reading%20Model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cd.org/publications/educational-leadership/sept12/vol70/num01/toc.aspx" TargetMode="External"/><Relationship Id="rId11" Type="http://schemas.openxmlformats.org/officeDocument/2006/relationships/hyperlink" Target="http://www.chinooksedge.ab.ca/Reading%20Model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cd.org/publications/educational-leadership/mar12/vol69/num06/toc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scd.org/publications/educational-leadership/sept12/vol70/num01/toc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3</cp:revision>
  <dcterms:created xsi:type="dcterms:W3CDTF">2012-10-11T23:31:00Z</dcterms:created>
  <dcterms:modified xsi:type="dcterms:W3CDTF">2012-10-12T00:01:00Z</dcterms:modified>
</cp:coreProperties>
</file>